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02874" w14:textId="3042ADBA" w:rsidR="007705CC" w:rsidRDefault="00A741E4" w:rsidP="00A741E4">
      <w:pPr>
        <w:spacing w:after="0"/>
        <w:jc w:val="center"/>
        <w:rPr>
          <w:b/>
          <w:bCs/>
          <w:color w:val="808080" w:themeColor="background1" w:themeShade="80"/>
          <w:sz w:val="28"/>
          <w:szCs w:val="28"/>
        </w:rPr>
      </w:pPr>
      <w:r w:rsidRPr="00A741E4">
        <w:rPr>
          <w:b/>
          <w:bCs/>
          <w:color w:val="808080" w:themeColor="background1" w:themeShade="80"/>
          <w:sz w:val="28"/>
          <w:szCs w:val="28"/>
        </w:rPr>
        <w:t>PODPORA SAMOSTATNÉHO BYDLENÍ</w:t>
      </w:r>
    </w:p>
    <w:p w14:paraId="090C519D" w14:textId="77777777" w:rsidR="00A741E4" w:rsidRDefault="00A741E4" w:rsidP="00A741E4">
      <w:pPr>
        <w:spacing w:after="0"/>
        <w:jc w:val="center"/>
        <w:rPr>
          <w:b/>
          <w:bCs/>
          <w:color w:val="808080" w:themeColor="background1" w:themeShade="80"/>
          <w:sz w:val="28"/>
          <w:szCs w:val="28"/>
        </w:rPr>
      </w:pPr>
    </w:p>
    <w:p w14:paraId="32545BA4" w14:textId="699E2D17" w:rsidR="00A741E4" w:rsidRDefault="00A741E4" w:rsidP="00A741E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DOTAZNÍK POTŘEB KLIENTA</w:t>
      </w:r>
    </w:p>
    <w:p w14:paraId="32CB0FAB" w14:textId="6A9D5E7E" w:rsidR="0058028C" w:rsidRDefault="00A741E4" w:rsidP="00A741E4">
      <w:pPr>
        <w:jc w:val="both"/>
        <w:rPr>
          <w:sz w:val="24"/>
          <w:szCs w:val="24"/>
        </w:rPr>
      </w:pPr>
      <w:r>
        <w:rPr>
          <w:sz w:val="24"/>
          <w:szCs w:val="24"/>
        </w:rPr>
        <w:t>Cílem tohoto dotazníku je zjistit, s jakými úkony potřebujete pomoci při poskytování služby Podpora samostatného bydlení. V dotazníku jsou uvedeny jednotlivé základní činnosti</w:t>
      </w:r>
      <w:r w:rsidR="009B1D01">
        <w:rPr>
          <w:sz w:val="24"/>
          <w:szCs w:val="24"/>
        </w:rPr>
        <w:t xml:space="preserve"> a jejich stručný popis. </w:t>
      </w:r>
      <w:r>
        <w:rPr>
          <w:sz w:val="24"/>
          <w:szCs w:val="24"/>
        </w:rPr>
        <w:t xml:space="preserve">Zaškrtněte, prosím, co se Vás týká. </w:t>
      </w:r>
    </w:p>
    <w:p w14:paraId="35F6E0F1" w14:textId="77777777" w:rsidR="0058028C" w:rsidRDefault="0058028C" w:rsidP="00A741E4">
      <w:pPr>
        <w:jc w:val="both"/>
        <w:rPr>
          <w:sz w:val="24"/>
          <w:szCs w:val="24"/>
        </w:rPr>
      </w:pPr>
    </w:p>
    <w:p w14:paraId="274DB173" w14:textId="038E0F27" w:rsidR="0058028C" w:rsidRDefault="0058028C" w:rsidP="00A741E4">
      <w:pPr>
        <w:jc w:val="both"/>
        <w:rPr>
          <w:sz w:val="24"/>
          <w:szCs w:val="24"/>
        </w:rPr>
      </w:pPr>
      <w:r>
        <w:rPr>
          <w:sz w:val="24"/>
          <w:szCs w:val="24"/>
        </w:rPr>
        <w:t>Jméno a příjmení klienta:</w:t>
      </w:r>
      <w:r w:rsidR="001A684F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……………………………………………………</w:t>
      </w:r>
      <w:r w:rsidR="001A684F">
        <w:rPr>
          <w:sz w:val="24"/>
          <w:szCs w:val="24"/>
        </w:rPr>
        <w:t>……………</w:t>
      </w:r>
    </w:p>
    <w:p w14:paraId="244FC4D2" w14:textId="56E08AFB" w:rsidR="00A741E4" w:rsidRPr="00A53E51" w:rsidRDefault="006E29E2" w:rsidP="00A53E51">
      <w:pPr>
        <w:pStyle w:val="Odstavecseseznamem"/>
        <w:numPr>
          <w:ilvl w:val="0"/>
          <w:numId w:val="1"/>
        </w:num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Pomoc při zajištění chodu domácnosti</w:t>
      </w:r>
    </w:p>
    <w:p w14:paraId="776E0552" w14:textId="583B6962" w:rsidR="00A741E4" w:rsidRDefault="00A741E4" w:rsidP="00A741E4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A741E4">
        <w:rPr>
          <w:sz w:val="24"/>
          <w:szCs w:val="24"/>
        </w:rPr>
        <w:t xml:space="preserve">Pomoc s úklidem a údržbou domácnosti a osobních věcí </w:t>
      </w:r>
    </w:p>
    <w:p w14:paraId="106793CF" w14:textId="74C66E1D" w:rsidR="00A741E4" w:rsidRPr="00A53E51" w:rsidRDefault="00A741E4" w:rsidP="00A741E4">
      <w:pPr>
        <w:jc w:val="both"/>
        <w:rPr>
          <w:i/>
          <w:iCs/>
          <w:sz w:val="20"/>
          <w:szCs w:val="20"/>
        </w:rPr>
      </w:pPr>
      <w:r w:rsidRPr="00A53E51">
        <w:rPr>
          <w:i/>
          <w:iCs/>
          <w:sz w:val="20"/>
          <w:szCs w:val="20"/>
        </w:rPr>
        <w:t>Podpora při vysávání a mytí podlah, mytí nádobí</w:t>
      </w:r>
      <w:r w:rsidR="009B1D01" w:rsidRPr="00A53E51">
        <w:rPr>
          <w:i/>
          <w:iCs/>
          <w:sz w:val="20"/>
          <w:szCs w:val="20"/>
        </w:rPr>
        <w:t>, úklidu koupelny, mytí oken, utírání prachu, třídění a údržbě oblečení a obuvi, při manipulaci s prádlem apod.</w:t>
      </w:r>
    </w:p>
    <w:p w14:paraId="50905584" w14:textId="28FE96C8" w:rsidR="009B1D01" w:rsidRDefault="009B1D01" w:rsidP="009B1D01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B1D01">
        <w:rPr>
          <w:sz w:val="24"/>
          <w:szCs w:val="24"/>
        </w:rPr>
        <w:t>Podpora při získávání návyků souvisejících se zajištěním chodu domácnosti</w:t>
      </w:r>
    </w:p>
    <w:p w14:paraId="29A754A8" w14:textId="0BB18DE8" w:rsidR="009B1D01" w:rsidRPr="00A53E51" w:rsidRDefault="009B1D01" w:rsidP="009B1D01">
      <w:pPr>
        <w:jc w:val="both"/>
        <w:rPr>
          <w:i/>
          <w:iCs/>
          <w:sz w:val="20"/>
          <w:szCs w:val="20"/>
        </w:rPr>
      </w:pPr>
      <w:r w:rsidRPr="00A53E51">
        <w:rPr>
          <w:i/>
          <w:iCs/>
          <w:sz w:val="20"/>
          <w:szCs w:val="20"/>
        </w:rPr>
        <w:t>Podpora při řešení oprav a údržby, úklid společných prostor v domě, obsluha domácích a el. spotřebičů, nákup a výběr bytových doplňků a jejich instalace, drobné úpravy v bytě.</w:t>
      </w:r>
    </w:p>
    <w:p w14:paraId="41EDAAB9" w14:textId="4E82DA4E" w:rsidR="009B1D01" w:rsidRDefault="009B1D01" w:rsidP="009B1D01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B1D01">
        <w:rPr>
          <w:sz w:val="24"/>
          <w:szCs w:val="24"/>
        </w:rPr>
        <w:t>Pomoc při údržbě domácích s</w:t>
      </w:r>
      <w:r>
        <w:rPr>
          <w:sz w:val="24"/>
          <w:szCs w:val="24"/>
        </w:rPr>
        <w:t>potřebičů</w:t>
      </w:r>
    </w:p>
    <w:p w14:paraId="7CCCE028" w14:textId="6D92071F" w:rsidR="009B1D01" w:rsidRDefault="00A53E51" w:rsidP="009B1D01">
      <w:pPr>
        <w:jc w:val="both"/>
        <w:rPr>
          <w:i/>
          <w:iCs/>
          <w:sz w:val="20"/>
          <w:szCs w:val="20"/>
        </w:rPr>
      </w:pPr>
      <w:r w:rsidRPr="00A53E51">
        <w:rPr>
          <w:i/>
          <w:iCs/>
          <w:sz w:val="20"/>
          <w:szCs w:val="20"/>
        </w:rPr>
        <w:t>Podpora při manipulaci a čištění domácích spotřebičů včetně zprostředkování jejich oprav.</w:t>
      </w:r>
    </w:p>
    <w:p w14:paraId="60D329D1" w14:textId="5510D6BE" w:rsidR="006E29E2" w:rsidRDefault="006E29E2" w:rsidP="006E29E2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6E29E2">
        <w:rPr>
          <w:sz w:val="24"/>
          <w:szCs w:val="24"/>
        </w:rPr>
        <w:t>Pomoc se zajištěním stravy</w:t>
      </w:r>
    </w:p>
    <w:p w14:paraId="65D40930" w14:textId="4F1E21E7" w:rsidR="006E29E2" w:rsidRDefault="006E29E2" w:rsidP="006E29E2">
      <w:pPr>
        <w:jc w:val="both"/>
        <w:rPr>
          <w:i/>
          <w:iCs/>
          <w:sz w:val="20"/>
          <w:szCs w:val="20"/>
        </w:rPr>
      </w:pPr>
      <w:r w:rsidRPr="006E29E2">
        <w:rPr>
          <w:i/>
          <w:iCs/>
          <w:sz w:val="20"/>
          <w:szCs w:val="20"/>
        </w:rPr>
        <w:t>Plánování a sepisování jídelníčků, seznamy nákupů, dopomoc při vaření, podpora při postupu dle receptu, podpora při ověřování trvanlivosti potravin, ukládání a uchovávání potravin.</w:t>
      </w:r>
    </w:p>
    <w:p w14:paraId="520A9C5B" w14:textId="762A2936" w:rsidR="006E29E2" w:rsidRDefault="006E29E2" w:rsidP="006E29E2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6E29E2">
        <w:rPr>
          <w:sz w:val="24"/>
          <w:szCs w:val="24"/>
        </w:rPr>
        <w:t>Pomoc při zajištění velkého úklidu domácnosti, například sezonního úklidu, úklidu po malování</w:t>
      </w:r>
    </w:p>
    <w:p w14:paraId="1E2555B8" w14:textId="39EDD9B9" w:rsidR="006E29E2" w:rsidRDefault="006E29E2" w:rsidP="006E29E2">
      <w:pPr>
        <w:jc w:val="both"/>
        <w:rPr>
          <w:i/>
          <w:iCs/>
          <w:sz w:val="20"/>
          <w:szCs w:val="20"/>
        </w:rPr>
      </w:pPr>
      <w:r w:rsidRPr="006E29E2">
        <w:rPr>
          <w:i/>
          <w:iCs/>
          <w:sz w:val="20"/>
          <w:szCs w:val="20"/>
        </w:rPr>
        <w:t>Podpora při zajištění velkého úklidu domácnosti, například sezonního úklidu, úklidu po malování, stěhování nábytku apod.</w:t>
      </w:r>
    </w:p>
    <w:p w14:paraId="1E3FD758" w14:textId="2C6549AB" w:rsidR="006E29E2" w:rsidRDefault="006E29E2" w:rsidP="006E29E2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6E29E2">
        <w:rPr>
          <w:sz w:val="24"/>
          <w:szCs w:val="24"/>
        </w:rPr>
        <w:t>Podpora při hospodaření s penězi včetně pomoci s nákupy a běžnými pochůzkami</w:t>
      </w:r>
    </w:p>
    <w:p w14:paraId="145B3083" w14:textId="0494751C" w:rsidR="006E29E2" w:rsidRPr="001C3F8A" w:rsidRDefault="006E29E2" w:rsidP="007D1823">
      <w:pPr>
        <w:jc w:val="both"/>
        <w:rPr>
          <w:sz w:val="20"/>
          <w:szCs w:val="20"/>
        </w:rPr>
      </w:pPr>
      <w:r w:rsidRPr="006E29E2">
        <w:rPr>
          <w:i/>
          <w:iCs/>
          <w:sz w:val="20"/>
          <w:szCs w:val="20"/>
        </w:rPr>
        <w:t>Podpora při hospodaření s finanční hotovostí, placení úhrad za služby, bankovní operace a úschova souvisejících dokumentů, pravidelné vyúčtování financí, vedení výdajů a příjmů financí, plánování a realizace spoření finančních prostředků, výběr zboží a nakupování.</w:t>
      </w:r>
    </w:p>
    <w:p w14:paraId="6C49AC34" w14:textId="77777777" w:rsidR="006E29E2" w:rsidRPr="0053277A" w:rsidRDefault="006E29E2" w:rsidP="006E29E2">
      <w:pPr>
        <w:jc w:val="both"/>
        <w:rPr>
          <w:sz w:val="24"/>
          <w:szCs w:val="24"/>
        </w:rPr>
      </w:pPr>
    </w:p>
    <w:p w14:paraId="426F59AD" w14:textId="664AE842" w:rsidR="006E29E2" w:rsidRDefault="006E29E2" w:rsidP="00E9473F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Výchovné, vzdělávací a aktivizační činnosti</w:t>
      </w:r>
    </w:p>
    <w:p w14:paraId="0BEAAE31" w14:textId="57DFF9D7" w:rsidR="006E29E2" w:rsidRDefault="006E29E2" w:rsidP="00930836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30836">
        <w:rPr>
          <w:sz w:val="24"/>
          <w:szCs w:val="24"/>
        </w:rPr>
        <w:t>Nácvik a upevňování motorických, psychických a sociálních schopností a dovedností</w:t>
      </w:r>
    </w:p>
    <w:p w14:paraId="49C35CB1" w14:textId="5C2B4656" w:rsidR="00930836" w:rsidRDefault="00930836" w:rsidP="00930836">
      <w:pPr>
        <w:jc w:val="both"/>
        <w:rPr>
          <w:i/>
          <w:iCs/>
          <w:sz w:val="20"/>
          <w:szCs w:val="20"/>
        </w:rPr>
      </w:pPr>
      <w:r w:rsidRPr="00930836">
        <w:rPr>
          <w:i/>
          <w:iCs/>
          <w:sz w:val="20"/>
          <w:szCs w:val="20"/>
        </w:rPr>
        <w:t>Opakování a rozšiřování stávajících znalostí a dovedností, komunikační dovednosti, společenské a sociální dovednosti, rukodělné činnosti, počítačové dovednosti, přírodní vědy, zdraví a životní styl člověka, osvěta v oblasti sexualita, občan, právo, společnost.</w:t>
      </w:r>
    </w:p>
    <w:p w14:paraId="4FAFB653" w14:textId="25E38B46" w:rsidR="00930836" w:rsidRDefault="00930836" w:rsidP="00930836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30836">
        <w:rPr>
          <w:sz w:val="24"/>
          <w:szCs w:val="24"/>
        </w:rPr>
        <w:t>Pomoc při obnovení nebo upevnění kontaktu s rodinou a pomoc a podpora při dalších aktivitách podporujících sociální začleňování osob</w:t>
      </w:r>
    </w:p>
    <w:p w14:paraId="3EB27C2A" w14:textId="27F2C12F" w:rsidR="0058028C" w:rsidRDefault="00930836" w:rsidP="00930836">
      <w:pPr>
        <w:jc w:val="both"/>
        <w:rPr>
          <w:i/>
          <w:iCs/>
          <w:sz w:val="20"/>
          <w:szCs w:val="20"/>
        </w:rPr>
      </w:pPr>
      <w:r w:rsidRPr="00930836">
        <w:rPr>
          <w:i/>
          <w:iCs/>
          <w:sz w:val="20"/>
          <w:szCs w:val="20"/>
        </w:rPr>
        <w:t>Udržování kontaktů s rodinou a přáteli, vyhledávání a organizace osobní asistence, zprostředkování zájmových aktivit, zprostředkování účasti na kulturních, společenských a sportovních akcích.</w:t>
      </w:r>
    </w:p>
    <w:p w14:paraId="3CE7E96D" w14:textId="7533BAE8" w:rsidR="00930836" w:rsidRDefault="0058028C" w:rsidP="0058028C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br w:type="page"/>
      </w:r>
    </w:p>
    <w:p w14:paraId="57956216" w14:textId="77777777" w:rsidR="0058028C" w:rsidRPr="0058028C" w:rsidRDefault="0058028C" w:rsidP="0058028C">
      <w:pPr>
        <w:spacing w:after="0"/>
        <w:ind w:left="360"/>
        <w:jc w:val="both"/>
        <w:rPr>
          <w:sz w:val="24"/>
          <w:szCs w:val="24"/>
        </w:rPr>
      </w:pPr>
    </w:p>
    <w:p w14:paraId="35222AD0" w14:textId="3BB987A4" w:rsidR="00930836" w:rsidRDefault="00930836" w:rsidP="00930836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30836">
        <w:rPr>
          <w:sz w:val="24"/>
          <w:szCs w:val="24"/>
        </w:rPr>
        <w:t>Podpora v oblasti partnerských vztahů</w:t>
      </w:r>
    </w:p>
    <w:p w14:paraId="3B3C295B" w14:textId="76587CD2" w:rsidR="0053277A" w:rsidRPr="0058028C" w:rsidRDefault="00930836" w:rsidP="0058028C">
      <w:pPr>
        <w:jc w:val="both"/>
        <w:rPr>
          <w:i/>
          <w:iCs/>
          <w:sz w:val="20"/>
          <w:szCs w:val="20"/>
        </w:rPr>
      </w:pPr>
      <w:r w:rsidRPr="00930836">
        <w:rPr>
          <w:i/>
          <w:iCs/>
          <w:sz w:val="20"/>
          <w:szCs w:val="20"/>
        </w:rPr>
        <w:t>Navazování a udržování partnerského vztahu, řešení problémů společného soužití, intervence v oblasti sexuality apod.</w:t>
      </w:r>
    </w:p>
    <w:p w14:paraId="4C1A80C7" w14:textId="6C134B49" w:rsidR="00930836" w:rsidRDefault="00930836" w:rsidP="00930836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30836">
        <w:rPr>
          <w:sz w:val="24"/>
          <w:szCs w:val="24"/>
        </w:rPr>
        <w:t>Podpora při získávání návyků souvisejících se zařazením do pracovního procesu</w:t>
      </w:r>
    </w:p>
    <w:p w14:paraId="7286153A" w14:textId="0E4F8403" w:rsidR="00930836" w:rsidRPr="0053277A" w:rsidRDefault="00930836" w:rsidP="00930836">
      <w:pPr>
        <w:jc w:val="both"/>
        <w:rPr>
          <w:sz w:val="20"/>
          <w:szCs w:val="20"/>
        </w:rPr>
      </w:pPr>
      <w:r w:rsidRPr="00930836">
        <w:rPr>
          <w:i/>
          <w:iCs/>
          <w:sz w:val="20"/>
          <w:szCs w:val="20"/>
        </w:rPr>
        <w:t>Podpora při hledání zaměstnání, komunikace se zaměstnavatelem, podpora při získávání pracovních dovedností a návyků souvisejících se zaměstnáním, podpora při vyřizování záležitostí spojených s pracovním procesem.</w:t>
      </w:r>
    </w:p>
    <w:p w14:paraId="37ECF4EA" w14:textId="77777777" w:rsidR="0053277A" w:rsidRDefault="0053277A" w:rsidP="00930836">
      <w:pPr>
        <w:jc w:val="both"/>
        <w:rPr>
          <w:sz w:val="24"/>
          <w:szCs w:val="24"/>
        </w:rPr>
      </w:pPr>
    </w:p>
    <w:p w14:paraId="59A65148" w14:textId="2825931C" w:rsidR="0053277A" w:rsidRDefault="0053277A" w:rsidP="0053277A">
      <w:pPr>
        <w:pStyle w:val="Odstavecseseznamem"/>
        <w:numPr>
          <w:ilvl w:val="0"/>
          <w:numId w:val="1"/>
        </w:numPr>
        <w:spacing w:after="0"/>
        <w:jc w:val="both"/>
        <w:rPr>
          <w:b/>
          <w:bCs/>
          <w:sz w:val="24"/>
          <w:szCs w:val="24"/>
        </w:rPr>
      </w:pPr>
      <w:r w:rsidRPr="0053277A">
        <w:rPr>
          <w:b/>
          <w:bCs/>
          <w:sz w:val="24"/>
          <w:szCs w:val="24"/>
        </w:rPr>
        <w:t>Zprostředkování kontaktu se společenským prostředím</w:t>
      </w:r>
    </w:p>
    <w:p w14:paraId="0AB85FB0" w14:textId="634F1B61" w:rsidR="0053277A" w:rsidRDefault="0053277A" w:rsidP="0053277A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53277A">
        <w:rPr>
          <w:sz w:val="24"/>
          <w:szCs w:val="24"/>
        </w:rPr>
        <w:t>Doprovázení do zaměstnání, k lékaři, na zájmové aktivity, na orgány veřejné moci a instituce poskytující veřejné služby a doprovázení zpět</w:t>
      </w:r>
    </w:p>
    <w:p w14:paraId="30333F00" w14:textId="77777777" w:rsidR="0053277A" w:rsidRDefault="0053277A" w:rsidP="0053277A">
      <w:pPr>
        <w:jc w:val="both"/>
        <w:rPr>
          <w:i/>
          <w:iCs/>
          <w:sz w:val="20"/>
          <w:szCs w:val="20"/>
        </w:rPr>
      </w:pPr>
      <w:r w:rsidRPr="0053277A">
        <w:rPr>
          <w:i/>
          <w:iCs/>
          <w:sz w:val="20"/>
          <w:szCs w:val="20"/>
        </w:rPr>
        <w:t>Doprovod klienta (k lékaři či do zdravotnického zařízení, doprovod na zájmové aktivity, doprovod do zaměstnání, doprovod na úřady, veřejné instituce apod.).</w:t>
      </w:r>
    </w:p>
    <w:p w14:paraId="3EDEE4A5" w14:textId="3B3F1996" w:rsidR="0053277A" w:rsidRDefault="0053277A" w:rsidP="0053277A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53277A">
        <w:rPr>
          <w:sz w:val="24"/>
          <w:szCs w:val="24"/>
        </w:rPr>
        <w:t>Podpora při získávání návyků souvisejících se zařazením do běžného společenského prostředí včetně využívání běžně dostupných služeb a informačních zdrojů</w:t>
      </w:r>
    </w:p>
    <w:p w14:paraId="03459629" w14:textId="482997C5" w:rsidR="0053277A" w:rsidRDefault="0053277A" w:rsidP="0053277A">
      <w:pPr>
        <w:jc w:val="both"/>
        <w:rPr>
          <w:sz w:val="20"/>
          <w:szCs w:val="20"/>
        </w:rPr>
      </w:pPr>
      <w:r w:rsidRPr="0053277A">
        <w:rPr>
          <w:i/>
          <w:iCs/>
          <w:sz w:val="20"/>
          <w:szCs w:val="20"/>
        </w:rPr>
        <w:t>Využívání běžně dostupných služeb a informačních zdrojů, používání telefonu, zprostředkování objednání a návštěvy služeb.</w:t>
      </w:r>
    </w:p>
    <w:p w14:paraId="772C8132" w14:textId="77777777" w:rsidR="0053277A" w:rsidRDefault="0053277A" w:rsidP="0053277A">
      <w:pPr>
        <w:jc w:val="both"/>
        <w:rPr>
          <w:sz w:val="24"/>
          <w:szCs w:val="24"/>
        </w:rPr>
      </w:pPr>
    </w:p>
    <w:p w14:paraId="2B3A9FBA" w14:textId="38EEB631" w:rsidR="0053277A" w:rsidRDefault="0053277A" w:rsidP="00CC2C1F">
      <w:pPr>
        <w:pStyle w:val="Odstavecseseznamem"/>
        <w:numPr>
          <w:ilvl w:val="0"/>
          <w:numId w:val="1"/>
        </w:numPr>
        <w:spacing w:after="0"/>
        <w:jc w:val="both"/>
        <w:rPr>
          <w:b/>
          <w:bCs/>
          <w:sz w:val="24"/>
          <w:szCs w:val="24"/>
        </w:rPr>
      </w:pPr>
      <w:r w:rsidRPr="0053277A">
        <w:rPr>
          <w:b/>
          <w:bCs/>
          <w:sz w:val="24"/>
          <w:szCs w:val="24"/>
        </w:rPr>
        <w:t>Sociálně terapeutické činnosti</w:t>
      </w:r>
    </w:p>
    <w:p w14:paraId="2A94B7DD" w14:textId="39ABF1D0" w:rsidR="00CC2C1F" w:rsidRPr="00CC2C1F" w:rsidRDefault="00CC2C1F" w:rsidP="00CC2C1F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CC2C1F">
        <w:rPr>
          <w:sz w:val="24"/>
          <w:szCs w:val="24"/>
        </w:rPr>
        <w:t>Sociálně terapeutické činnosti, jejichž poskytování vede k rozvoji nebo udržení osobních a sociálních schopností a dovedností podporujících začleňování osob</w:t>
      </w:r>
    </w:p>
    <w:p w14:paraId="0C4C3981" w14:textId="54BE399B" w:rsidR="00CC2C1F" w:rsidRDefault="00CC2C1F" w:rsidP="00CC2C1F">
      <w:pPr>
        <w:jc w:val="both"/>
        <w:rPr>
          <w:i/>
          <w:iCs/>
          <w:sz w:val="20"/>
          <w:szCs w:val="20"/>
        </w:rPr>
      </w:pPr>
      <w:r w:rsidRPr="00CC2C1F">
        <w:rPr>
          <w:i/>
          <w:iCs/>
          <w:sz w:val="20"/>
          <w:szCs w:val="20"/>
        </w:rPr>
        <w:t>Podpora při organizaci běžných denních činností a aktivit, vyhledávání a orientace v osobních dokumentech, aktivizační činnosti, pohybové aktivity.</w:t>
      </w:r>
    </w:p>
    <w:p w14:paraId="23BF8256" w14:textId="77777777" w:rsidR="00CC2C1F" w:rsidRDefault="00CC2C1F" w:rsidP="00CC2C1F">
      <w:pPr>
        <w:jc w:val="both"/>
        <w:rPr>
          <w:sz w:val="24"/>
          <w:szCs w:val="24"/>
        </w:rPr>
      </w:pPr>
    </w:p>
    <w:p w14:paraId="08D22123" w14:textId="745D275E" w:rsidR="00CC2C1F" w:rsidRDefault="00CC2C1F" w:rsidP="00CC2C1F">
      <w:pPr>
        <w:pStyle w:val="Odstavecseseznamem"/>
        <w:numPr>
          <w:ilvl w:val="0"/>
          <w:numId w:val="1"/>
        </w:numPr>
        <w:spacing w:after="0"/>
        <w:jc w:val="both"/>
        <w:rPr>
          <w:b/>
          <w:bCs/>
          <w:sz w:val="24"/>
          <w:szCs w:val="24"/>
        </w:rPr>
      </w:pPr>
      <w:r w:rsidRPr="00CC2C1F">
        <w:rPr>
          <w:b/>
          <w:bCs/>
          <w:sz w:val="24"/>
          <w:szCs w:val="24"/>
        </w:rPr>
        <w:t>Pomoc při uplatňování práv, oprávněných zájmů a při obstarávání osobních záležitostí</w:t>
      </w:r>
    </w:p>
    <w:p w14:paraId="1D16166E" w14:textId="6E1C96D1" w:rsidR="00CC2C1F" w:rsidRPr="00E9473F" w:rsidRDefault="00E9473F" w:rsidP="00E9473F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E9473F">
        <w:rPr>
          <w:sz w:val="24"/>
          <w:szCs w:val="24"/>
        </w:rPr>
        <w:t>Pomoc při komunikaci vedoucí k uplatňování práv a oprávněných zájmů</w:t>
      </w:r>
    </w:p>
    <w:p w14:paraId="73F2C25B" w14:textId="77777777" w:rsidR="00E9473F" w:rsidRPr="00E9473F" w:rsidRDefault="00E9473F" w:rsidP="00E9473F">
      <w:pPr>
        <w:spacing w:after="0"/>
        <w:jc w:val="both"/>
        <w:rPr>
          <w:i/>
          <w:iCs/>
          <w:sz w:val="20"/>
          <w:szCs w:val="20"/>
        </w:rPr>
      </w:pPr>
      <w:r w:rsidRPr="00E9473F">
        <w:rPr>
          <w:i/>
          <w:iCs/>
          <w:sz w:val="20"/>
          <w:szCs w:val="20"/>
        </w:rPr>
        <w:t xml:space="preserve">Prosazování vlastních zájmů a potřeb. </w:t>
      </w:r>
    </w:p>
    <w:p w14:paraId="05F2060C" w14:textId="5AD6C3A2" w:rsidR="00E9473F" w:rsidRDefault="00E9473F" w:rsidP="00E9473F">
      <w:pPr>
        <w:jc w:val="both"/>
        <w:rPr>
          <w:i/>
          <w:iCs/>
          <w:sz w:val="20"/>
          <w:szCs w:val="20"/>
        </w:rPr>
      </w:pPr>
      <w:r w:rsidRPr="00E9473F">
        <w:rPr>
          <w:i/>
          <w:iCs/>
          <w:sz w:val="20"/>
          <w:szCs w:val="20"/>
        </w:rPr>
        <w:t>Podávání a vyřizování stížností, podpora při sestavení a hodnocení osobního rozvoje klienta, práva a povinnosti klienta, vnitřní pravidla služby.</w:t>
      </w:r>
    </w:p>
    <w:p w14:paraId="405529B0" w14:textId="161A6666" w:rsidR="00E9473F" w:rsidRDefault="00E9473F" w:rsidP="00E9473F">
      <w:pPr>
        <w:pStyle w:val="Odstavecseseznamem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E9473F">
        <w:rPr>
          <w:sz w:val="24"/>
          <w:szCs w:val="24"/>
        </w:rPr>
        <w:t>Pomoc při vyřizování běžných záležitostí</w:t>
      </w:r>
    </w:p>
    <w:p w14:paraId="24A376F4" w14:textId="7B7B3B8D" w:rsidR="00E9473F" w:rsidRPr="00E9473F" w:rsidRDefault="00E9473F" w:rsidP="00E9473F">
      <w:pPr>
        <w:jc w:val="both"/>
        <w:rPr>
          <w:i/>
          <w:iCs/>
          <w:sz w:val="20"/>
          <w:szCs w:val="20"/>
        </w:rPr>
      </w:pPr>
      <w:r w:rsidRPr="00E9473F">
        <w:rPr>
          <w:i/>
          <w:iCs/>
          <w:sz w:val="20"/>
          <w:szCs w:val="20"/>
        </w:rPr>
        <w:t>Vyplňování přihlášek, žádostí, dokladů atd., vyřizování záležitostí na úřadech, poště, vyhledávání dopravních spojení, výběr financí z bankomatů nebo na poště, podpora při vysvětlování různých poštovních zásilek a nabídek, korespondence, podpora při užívání a zajištění léků a léčebných prostředků, plánování návštěv lékaře, podpora při dodržování léčebného režimu při dočasné změně zdravotního stavu a při řešení zdravotních potíží.</w:t>
      </w:r>
    </w:p>
    <w:p w14:paraId="597E583C" w14:textId="77777777" w:rsidR="0053277A" w:rsidRPr="0053277A" w:rsidRDefault="0053277A" w:rsidP="0053277A">
      <w:pPr>
        <w:jc w:val="both"/>
        <w:rPr>
          <w:sz w:val="24"/>
          <w:szCs w:val="24"/>
        </w:rPr>
      </w:pPr>
    </w:p>
    <w:p w14:paraId="7C199CAB" w14:textId="77777777" w:rsidR="0053277A" w:rsidRPr="00E9473F" w:rsidRDefault="0053277A" w:rsidP="00930836">
      <w:pPr>
        <w:jc w:val="both"/>
        <w:rPr>
          <w:sz w:val="20"/>
          <w:szCs w:val="20"/>
        </w:rPr>
      </w:pPr>
    </w:p>
    <w:sectPr w:rsidR="0053277A" w:rsidRPr="00E9473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61339" w14:textId="77777777" w:rsidR="00052DBF" w:rsidRDefault="00052DBF" w:rsidP="00A741E4">
      <w:pPr>
        <w:spacing w:after="0" w:line="240" w:lineRule="auto"/>
      </w:pPr>
      <w:r>
        <w:separator/>
      </w:r>
    </w:p>
  </w:endnote>
  <w:endnote w:type="continuationSeparator" w:id="0">
    <w:p w14:paraId="0905BDC5" w14:textId="77777777" w:rsidR="00052DBF" w:rsidRDefault="00052DBF" w:rsidP="00A741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24636213"/>
      <w:docPartObj>
        <w:docPartGallery w:val="Page Numbers (Bottom of Page)"/>
        <w:docPartUnique/>
      </w:docPartObj>
    </w:sdtPr>
    <w:sdtContent>
      <w:p w14:paraId="4670E61B" w14:textId="41E3931F" w:rsidR="0053277A" w:rsidRDefault="0053277A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03E7F8" w14:textId="77777777" w:rsidR="00A741E4" w:rsidRDefault="00A741E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D4CA0" w14:textId="77777777" w:rsidR="00052DBF" w:rsidRDefault="00052DBF" w:rsidP="00A741E4">
      <w:pPr>
        <w:spacing w:after="0" w:line="240" w:lineRule="auto"/>
      </w:pPr>
      <w:r>
        <w:separator/>
      </w:r>
    </w:p>
  </w:footnote>
  <w:footnote w:type="continuationSeparator" w:id="0">
    <w:p w14:paraId="33CE4888" w14:textId="77777777" w:rsidR="00052DBF" w:rsidRDefault="00052DBF" w:rsidP="00A741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1EAB5" w14:textId="1A79273C" w:rsidR="00A741E4" w:rsidRDefault="00A741E4" w:rsidP="00A741E4">
    <w:pPr>
      <w:pStyle w:val="Zhlav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05548DC" wp14:editId="55617F96">
          <wp:simplePos x="0" y="0"/>
          <wp:positionH relativeFrom="margin">
            <wp:posOffset>-4445</wp:posOffset>
          </wp:positionH>
          <wp:positionV relativeFrom="page">
            <wp:posOffset>323850</wp:posOffset>
          </wp:positionV>
          <wp:extent cx="457200" cy="569595"/>
          <wp:effectExtent l="0" t="0" r="0" b="1905"/>
          <wp:wrapNone/>
          <wp:docPr id="214271335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2713351" name="Obrázek 214271335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569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D72DF">
      <w:rPr>
        <w:rFonts w:cstheme="minorHAnsi"/>
        <w:sz w:val="20"/>
        <w:szCs w:val="20"/>
      </w:rPr>
      <w:t xml:space="preserve">Stéblo, </w:t>
    </w:r>
    <w:proofErr w:type="spellStart"/>
    <w:r w:rsidRPr="000D72DF">
      <w:rPr>
        <w:rFonts w:cstheme="minorHAnsi"/>
        <w:sz w:val="20"/>
        <w:szCs w:val="20"/>
      </w:rPr>
      <w:t>z.s</w:t>
    </w:r>
    <w:proofErr w:type="spellEnd"/>
    <w:r w:rsidRPr="000D72DF">
      <w:rPr>
        <w:rFonts w:cstheme="minorHAnsi"/>
        <w:sz w:val="20"/>
        <w:szCs w:val="20"/>
      </w:rPr>
      <w:t xml:space="preserve">., Lidická 282, Sedlčany, 264 01, IČO: 26673622, </w:t>
    </w:r>
    <w:proofErr w:type="spellStart"/>
    <w:r w:rsidRPr="000D72DF">
      <w:rPr>
        <w:rFonts w:cstheme="minorHAnsi"/>
        <w:sz w:val="20"/>
        <w:szCs w:val="20"/>
      </w:rPr>
      <w:t>č.ú</w:t>
    </w:r>
    <w:proofErr w:type="spellEnd"/>
    <w:r w:rsidRPr="000D72DF">
      <w:rPr>
        <w:rFonts w:cstheme="minorHAnsi"/>
        <w:sz w:val="20"/>
        <w:szCs w:val="20"/>
      </w:rPr>
      <w:t>.: 0527790379/0800</w:t>
    </w:r>
  </w:p>
  <w:p w14:paraId="5EF429CC" w14:textId="6681BE94" w:rsidR="00A741E4" w:rsidRDefault="00A741E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626E7"/>
    <w:multiLevelType w:val="hybridMultilevel"/>
    <w:tmpl w:val="E934F0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7C64E1"/>
    <w:multiLevelType w:val="hybridMultilevel"/>
    <w:tmpl w:val="508EF15A"/>
    <w:lvl w:ilvl="0" w:tplc="39DAE584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9059537">
    <w:abstractNumId w:val="0"/>
  </w:num>
  <w:num w:numId="2" w16cid:durableId="1804155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1E4"/>
    <w:rsid w:val="00052DBF"/>
    <w:rsid w:val="001A684F"/>
    <w:rsid w:val="001C3F8A"/>
    <w:rsid w:val="00202DEC"/>
    <w:rsid w:val="002A4542"/>
    <w:rsid w:val="0031120D"/>
    <w:rsid w:val="00437726"/>
    <w:rsid w:val="0053277A"/>
    <w:rsid w:val="00542367"/>
    <w:rsid w:val="0058028C"/>
    <w:rsid w:val="006E0B9A"/>
    <w:rsid w:val="006E29E2"/>
    <w:rsid w:val="007705CC"/>
    <w:rsid w:val="007D1823"/>
    <w:rsid w:val="00930836"/>
    <w:rsid w:val="009B1D01"/>
    <w:rsid w:val="00A53E51"/>
    <w:rsid w:val="00A741E4"/>
    <w:rsid w:val="00CC2C1F"/>
    <w:rsid w:val="00E9473F"/>
    <w:rsid w:val="00F30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DA322"/>
  <w15:chartTrackingRefBased/>
  <w15:docId w15:val="{63037574-735E-4BD5-B6D5-DDAA2D48F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741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741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741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741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741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741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741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741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741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741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741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741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741E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741E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741E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741E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741E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741E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741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741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741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741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741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741E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741E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741E4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741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741E4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741E4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A741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741E4"/>
  </w:style>
  <w:style w:type="paragraph" w:styleId="Zpat">
    <w:name w:val="footer"/>
    <w:basedOn w:val="Normln"/>
    <w:link w:val="ZpatChar"/>
    <w:uiPriority w:val="99"/>
    <w:unhideWhenUsed/>
    <w:rsid w:val="00A741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741E4"/>
  </w:style>
  <w:style w:type="table" w:styleId="Mkatabulky">
    <w:name w:val="Table Grid"/>
    <w:basedOn w:val="Normlntabulka"/>
    <w:uiPriority w:val="39"/>
    <w:rsid w:val="006E2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677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Blanka Kvasnicová</dc:creator>
  <cp:keywords/>
  <dc:description/>
  <cp:lastModifiedBy>Blanka Kvasnicová</cp:lastModifiedBy>
  <cp:revision>6</cp:revision>
  <dcterms:created xsi:type="dcterms:W3CDTF">2026-01-07T13:14:00Z</dcterms:created>
  <dcterms:modified xsi:type="dcterms:W3CDTF">2026-01-12T10:11:00Z</dcterms:modified>
</cp:coreProperties>
</file>